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5041"/>
        <w:gridCol w:w="4813"/>
      </w:tblGrid>
      <w:tr w:rsidR="00BB555B" w:rsidRPr="00215A45" w:rsidTr="00A837F9">
        <w:trPr>
          <w:cantSplit/>
        </w:trPr>
        <w:tc>
          <w:tcPr>
            <w:tcW w:w="2558" w:type="pct"/>
          </w:tcPr>
          <w:p w:rsidR="00BB555B" w:rsidRPr="00215A45" w:rsidRDefault="00BB555B" w:rsidP="00A837F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837F9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837F9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837F9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837F9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837F9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837F9"/>
          <w:p w:rsidR="00BB555B" w:rsidRPr="00BB555B" w:rsidRDefault="00BB555B" w:rsidP="00A837F9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837F9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837F9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56620" w:rsidRDefault="00BB555B" w:rsidP="00F56620">
            <w:pPr>
              <w:ind w:firstLine="6096"/>
              <w:rPr>
                <w:szCs w:val="20"/>
              </w:rPr>
            </w:pPr>
            <w:r w:rsidRPr="00CD6126">
              <w:rPr>
                <w:szCs w:val="20"/>
              </w:rPr>
              <w:t>Г</w:t>
            </w:r>
            <w:r>
              <w:rPr>
                <w:szCs w:val="20"/>
              </w:rPr>
              <w:t xml:space="preserve"> Г</w:t>
            </w:r>
            <w:r w:rsidR="00A837F9">
              <w:rPr>
                <w:szCs w:val="20"/>
              </w:rPr>
              <w:t>лаве сельского поселения Сосновка</w:t>
            </w:r>
          </w:p>
          <w:p w:rsidR="00BB555B" w:rsidRDefault="00A837F9" w:rsidP="00F56620">
            <w:pPr>
              <w:rPr>
                <w:szCs w:val="20"/>
              </w:rPr>
            </w:pPr>
            <w:r>
              <w:rPr>
                <w:szCs w:val="20"/>
              </w:rPr>
              <w:t xml:space="preserve"> С.И. </w:t>
            </w:r>
            <w:proofErr w:type="spellStart"/>
            <w:r>
              <w:rPr>
                <w:szCs w:val="20"/>
              </w:rPr>
              <w:t>Толдонову</w:t>
            </w:r>
            <w:proofErr w:type="spellEnd"/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837F9">
        <w:trPr>
          <w:cantSplit/>
        </w:trPr>
        <w:tc>
          <w:tcPr>
            <w:tcW w:w="2558" w:type="pct"/>
          </w:tcPr>
          <w:p w:rsidR="00BB555B" w:rsidRPr="00BB555B" w:rsidRDefault="00BB555B" w:rsidP="00A837F9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Центральная ул., д. 9, 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елоярский,</w:t>
            </w:r>
          </w:p>
          <w:p w:rsidR="00BB555B" w:rsidRPr="00BB555B" w:rsidRDefault="00BB555B" w:rsidP="00A837F9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837F9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837F9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63372F" w:rsidRDefault="00BB555B" w:rsidP="00A837F9">
            <w:pPr>
              <w:jc w:val="center"/>
              <w:rPr>
                <w:snapToGrid w:val="0"/>
                <w:lang w:val="en-US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63372F">
              <w:rPr>
                <w:snapToGrid w:val="0"/>
                <w:sz w:val="22"/>
                <w:lang w:val="en-US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63372F">
              <w:rPr>
                <w:snapToGrid w:val="0"/>
                <w:sz w:val="22"/>
                <w:lang w:val="en-US"/>
              </w:rPr>
              <w:t xml:space="preserve">: </w:t>
            </w:r>
            <w:hyperlink r:id="rId7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63372F">
                <w:rPr>
                  <w:rStyle w:val="a7"/>
                  <w:snapToGrid w:val="0"/>
                  <w:sz w:val="22"/>
                  <w:lang w:val="en-US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63372F">
              <w:rPr>
                <w:snapToGrid w:val="0"/>
                <w:sz w:val="22"/>
                <w:lang w:val="en-US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63372F">
              <w:rPr>
                <w:snapToGrid w:val="0"/>
                <w:sz w:val="22"/>
                <w:lang w:val="en-US"/>
              </w:rPr>
              <w:t xml:space="preserve"> </w:t>
            </w:r>
          </w:p>
          <w:p w:rsidR="00BB555B" w:rsidRPr="00BB555B" w:rsidRDefault="00BB555B" w:rsidP="00A837F9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837F9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837F9"/>
        </w:tc>
      </w:tr>
      <w:tr w:rsidR="00BB555B" w:rsidRPr="00215A45" w:rsidTr="00A837F9">
        <w:trPr>
          <w:cantSplit/>
        </w:trPr>
        <w:tc>
          <w:tcPr>
            <w:tcW w:w="2558" w:type="pct"/>
          </w:tcPr>
          <w:p w:rsidR="00BB555B" w:rsidRPr="00BB555B" w:rsidRDefault="00BB555B" w:rsidP="00A837F9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2014 №                 </w:t>
            </w:r>
          </w:p>
          <w:p w:rsidR="00BB555B" w:rsidRPr="00BB555B" w:rsidRDefault="00BB555B" w:rsidP="00A837F9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837F9">
            <w:pPr>
              <w:rPr>
                <w:b/>
              </w:rPr>
            </w:pPr>
          </w:p>
        </w:tc>
      </w:tr>
      <w:tr w:rsidR="00BB555B" w:rsidRPr="00215A45" w:rsidTr="00A837F9">
        <w:tc>
          <w:tcPr>
            <w:tcW w:w="2558" w:type="pct"/>
          </w:tcPr>
          <w:p w:rsidR="00BB555B" w:rsidRPr="00215A45" w:rsidRDefault="00BB555B" w:rsidP="00A837F9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837F9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A837F9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05 декабря 2014 года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63372F">
      <w:pPr>
        <w:ind w:firstLine="709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</w:t>
      </w:r>
      <w:r w:rsidR="008533BD">
        <w:t>троля</w:t>
      </w:r>
      <w:r w:rsidR="00393353">
        <w:t xml:space="preserve">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 xml:space="preserve">Порядка осуществления внутреннего муниципального финансового </w:t>
      </w:r>
      <w:r w:rsidR="00A837F9">
        <w:t xml:space="preserve">контроля </w:t>
      </w:r>
      <w:r w:rsidR="00393353">
        <w:t>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7561A7">
        <w:t xml:space="preserve">, пунктом </w:t>
      </w:r>
      <w:r w:rsidR="00A837F9">
        <w:t>8</w:t>
      </w:r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2014 год</w:t>
      </w:r>
      <w:r w:rsidR="00393353">
        <w:t>, утвержденного распоряжением Комитета по финансам и налоговой политике администрации Белоярского района от 12 марта 2014 года № 4-р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393353" w:rsidRPr="00E34E35">
        <w:t xml:space="preserve"> на 2014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F56620">
        <w:t>к</w:t>
      </w:r>
      <w:r w:rsidR="00F56620" w:rsidRPr="000C7388">
        <w:t>омплексная проверка по осуществлению</w:t>
      </w:r>
      <w:proofErr w:type="gramEnd"/>
      <w:r w:rsidR="00F56620" w:rsidRPr="000C7388">
        <w:t xml:space="preserve"> </w:t>
      </w:r>
      <w:proofErr w:type="gramStart"/>
      <w:r w:rsidR="00F56620" w:rsidRPr="000C7388">
        <w:t>контроля за</w:t>
      </w:r>
      <w:proofErr w:type="gramEnd"/>
      <w:r w:rsidR="00F56620" w:rsidRPr="000C7388">
        <w:t xml:space="preserve"> законностью, результативностью (эффективностью и экономностью) использования средств местного бюджета в админист</w:t>
      </w:r>
      <w:r w:rsidR="00A837F9">
        <w:t>рации сельского поселения Сосновка</w:t>
      </w:r>
      <w:r w:rsidR="00C1232C">
        <w:t xml:space="preserve">, </w:t>
      </w:r>
      <w:bookmarkStart w:id="0" w:name="_GoBack"/>
      <w:bookmarkEnd w:id="0"/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A837F9" w:rsidRDefault="00A837F9" w:rsidP="00A837F9">
      <w:pPr>
        <w:ind w:firstLine="709"/>
        <w:jc w:val="both"/>
      </w:pPr>
      <w:r>
        <w:t>1.</w:t>
      </w:r>
      <w:r w:rsidR="00195943">
        <w:t xml:space="preserve"> </w:t>
      </w:r>
      <w:proofErr w:type="gramStart"/>
      <w:r>
        <w:t>В учетной политике не содержатся положения регулирующие порядок расчетов с подотчетными лицами по перечислению сумм</w:t>
      </w:r>
      <w:r w:rsidRPr="00E37632">
        <w:t xml:space="preserve"> </w:t>
      </w:r>
      <w:r w:rsidRPr="0064496F">
        <w:t xml:space="preserve">авансов </w:t>
      </w:r>
      <w:r w:rsidRPr="00E37632">
        <w:t>для компенсации проезда работников и членов их семей к месту проведения отпуска и обратно</w:t>
      </w:r>
      <w:r>
        <w:t>, а также авансирование компенсации стоимости лечения в санаторно-курортных учреждениях, нарушение</w:t>
      </w:r>
      <w:r w:rsidRPr="0038606B">
        <w:t xml:space="preserve"> </w:t>
      </w:r>
      <w:r>
        <w:t>статьи</w:t>
      </w:r>
      <w:r w:rsidRPr="002178A5">
        <w:t xml:space="preserve"> 8 </w:t>
      </w:r>
      <w:r w:rsidR="008533BD">
        <w:t>Федерального з</w:t>
      </w:r>
      <w:r w:rsidRPr="002178A5">
        <w:t xml:space="preserve">акона </w:t>
      </w:r>
      <w:r w:rsidR="008533BD">
        <w:t xml:space="preserve">от 06 декабря </w:t>
      </w:r>
      <w:r w:rsidRPr="002178A5">
        <w:t xml:space="preserve"> </w:t>
      </w:r>
      <w:r w:rsidR="008533BD">
        <w:t xml:space="preserve">2011 года № 402-ФЗ «О </w:t>
      </w:r>
      <w:r w:rsidRPr="002178A5">
        <w:t>бухгалтерском учете</w:t>
      </w:r>
      <w:r w:rsidR="008533BD">
        <w:t>» (далее – Закон о бухгалтерском учете)</w:t>
      </w:r>
      <w:r>
        <w:t xml:space="preserve">. </w:t>
      </w:r>
      <w:proofErr w:type="gramEnd"/>
    </w:p>
    <w:p w:rsidR="00A837F9" w:rsidRDefault="00A837F9" w:rsidP="00A837F9">
      <w:pPr>
        <w:autoSpaceDE w:val="0"/>
        <w:autoSpaceDN w:val="0"/>
        <w:adjustRightInd w:val="0"/>
        <w:ind w:firstLine="709"/>
        <w:jc w:val="both"/>
      </w:pPr>
      <w:r>
        <w:t>2. В Учетной политике не содержатся положения способа выдачи сумм авансов подотчетным лицам, на банковские карты сотрудников, выданные в рамках «</w:t>
      </w:r>
      <w:proofErr w:type="spellStart"/>
      <w:r>
        <w:t>зарплатного</w:t>
      </w:r>
      <w:proofErr w:type="spellEnd"/>
      <w:r>
        <w:t xml:space="preserve"> проекта» </w:t>
      </w:r>
      <w:r w:rsidR="00EE79EE">
        <w:t>и (</w:t>
      </w:r>
      <w:r>
        <w:t>или</w:t>
      </w:r>
      <w:r w:rsidR="00EE79EE">
        <w:t>)</w:t>
      </w:r>
      <w:r>
        <w:t xml:space="preserve"> </w:t>
      </w:r>
      <w:r w:rsidRPr="007373D9">
        <w:t>наличными денежными средствами</w:t>
      </w:r>
      <w:r>
        <w:t>, нарушение статьи</w:t>
      </w:r>
      <w:r w:rsidRPr="002178A5">
        <w:t xml:space="preserve"> 8 Закона о бухгалтерском учете</w:t>
      </w:r>
      <w:r>
        <w:t xml:space="preserve">. </w:t>
      </w:r>
    </w:p>
    <w:p w:rsidR="00A837F9" w:rsidRPr="00EE79EE" w:rsidRDefault="00A837F9" w:rsidP="00EE79EE">
      <w:pPr>
        <w:ind w:firstLine="720"/>
        <w:jc w:val="both"/>
      </w:pPr>
      <w:r>
        <w:t>3. Учетная политика содержит утратившие силу нормативно-правовые акты.</w:t>
      </w:r>
    </w:p>
    <w:p w:rsidR="00A837F9" w:rsidRDefault="00A837F9" w:rsidP="00A837F9">
      <w:pPr>
        <w:ind w:firstLine="709"/>
        <w:jc w:val="both"/>
      </w:pPr>
      <w:r>
        <w:lastRenderedPageBreak/>
        <w:t xml:space="preserve">4. </w:t>
      </w:r>
      <w:proofErr w:type="gramStart"/>
      <w:r>
        <w:t>П</w:t>
      </w:r>
      <w:r w:rsidRPr="00FF5E05">
        <w:t>роект сметы в учреждении в проверяемом периоде не составлялся</w:t>
      </w:r>
      <w:r>
        <w:t xml:space="preserve">, что является нарушением требования пункта 9 </w:t>
      </w:r>
      <w:r w:rsidR="00D35342">
        <w:t>постановления</w:t>
      </w:r>
      <w:r w:rsidR="00D35342" w:rsidRPr="00476592">
        <w:t xml:space="preserve"> администрации сел</w:t>
      </w:r>
      <w:r w:rsidR="00D35342">
        <w:t>ьского поселения Сосновка</w:t>
      </w:r>
      <w:r w:rsidR="00D35342" w:rsidRPr="00476592">
        <w:t xml:space="preserve"> </w:t>
      </w:r>
      <w:r w:rsidR="00D35342">
        <w:t>от 20</w:t>
      </w:r>
      <w:r w:rsidR="00D35342" w:rsidRPr="000A5EB4">
        <w:t xml:space="preserve"> декабря 2011 года </w:t>
      </w:r>
      <w:r w:rsidR="00D35342">
        <w:t>№ 6</w:t>
      </w:r>
      <w:r w:rsidR="00D35342" w:rsidRPr="000A5EB4">
        <w:t>6 «Об утверждении Поряд</w:t>
      </w:r>
      <w:r w:rsidR="00D35342" w:rsidRPr="00476592">
        <w:t>ка составления, утверждения и ведения бюджетных смет муници</w:t>
      </w:r>
      <w:r w:rsidR="00D35342">
        <w:t>пальных казенных учреждений</w:t>
      </w:r>
      <w:r w:rsidR="00D35342" w:rsidRPr="00476592">
        <w:t xml:space="preserve"> сел</w:t>
      </w:r>
      <w:r w:rsidR="00D35342">
        <w:t>ьского поселения Сосновка» (далее – Порядок)</w:t>
      </w:r>
      <w:r>
        <w:t xml:space="preserve"> и пункта 6 раздела 2 </w:t>
      </w:r>
      <w:r w:rsidR="00D35342" w:rsidRPr="006625B6">
        <w:t>Приказ</w:t>
      </w:r>
      <w:r w:rsidR="00D35342">
        <w:t>а</w:t>
      </w:r>
      <w:r w:rsidR="00D35342" w:rsidRPr="006625B6">
        <w:t xml:space="preserve"> </w:t>
      </w:r>
      <w:r w:rsidR="00D35342" w:rsidRPr="003100D8">
        <w:t xml:space="preserve">Министерства финансов Российской Федерации </w:t>
      </w:r>
      <w:r w:rsidR="00D35342">
        <w:t>от 20 ноября 2007 № 112н «</w:t>
      </w:r>
      <w:r w:rsidR="00D35342" w:rsidRPr="006625B6">
        <w:t>Об Общих</w:t>
      </w:r>
      <w:proofErr w:type="gramEnd"/>
      <w:r w:rsidR="00D35342" w:rsidRPr="006625B6">
        <w:t xml:space="preserve"> </w:t>
      </w:r>
      <w:proofErr w:type="gramStart"/>
      <w:r w:rsidR="00D35342" w:rsidRPr="006625B6">
        <w:t>требованиях</w:t>
      </w:r>
      <w:proofErr w:type="gramEnd"/>
      <w:r w:rsidR="00D35342" w:rsidRPr="006625B6">
        <w:t xml:space="preserve"> к порядку составления, утверждения и ведения бюджетных смет казенных учр</w:t>
      </w:r>
      <w:r w:rsidR="00D35342">
        <w:t>еждений»</w:t>
      </w:r>
      <w:r w:rsidR="00D35342" w:rsidRPr="00D35342">
        <w:t xml:space="preserve"> </w:t>
      </w:r>
      <w:r w:rsidR="00D35342">
        <w:t>(далее – Приказ № 112н)</w:t>
      </w:r>
      <w:r>
        <w:t xml:space="preserve">. </w:t>
      </w:r>
    </w:p>
    <w:p w:rsidR="00A837F9" w:rsidRDefault="00A837F9" w:rsidP="00A837F9">
      <w:pPr>
        <w:ind w:firstLine="709"/>
        <w:jc w:val="both"/>
      </w:pPr>
      <w:r>
        <w:t>5. Изменения в бюджетную смету не вносились, что является нарушением требований пункта 7 Порядка и пункта 11 раздела 4 Приказа</w:t>
      </w:r>
      <w:r w:rsidRPr="00FF5E05">
        <w:t xml:space="preserve"> № 112н</w:t>
      </w:r>
      <w:r>
        <w:t xml:space="preserve">. </w:t>
      </w:r>
    </w:p>
    <w:p w:rsidR="00A837F9" w:rsidRPr="00522565" w:rsidRDefault="00A837F9" w:rsidP="00A837F9">
      <w:pPr>
        <w:ind w:firstLine="709"/>
        <w:jc w:val="both"/>
      </w:pPr>
      <w:r>
        <w:t xml:space="preserve">6. Форма утвержденной бюджетной сметы на 2013 год не соответствует форме утвержденной в Порядке приложение 1, данный факт является нарушением пункта 6 Порядка. </w:t>
      </w:r>
      <w:r w:rsidRPr="00522565">
        <w:t xml:space="preserve">В соответствии со статьей 15.15.7. </w:t>
      </w:r>
      <w:r w:rsidR="00032E85" w:rsidRPr="00522565">
        <w:t>Кодекс</w:t>
      </w:r>
      <w:r w:rsidR="00032E85">
        <w:t>а</w:t>
      </w:r>
      <w:r w:rsidR="00032E85" w:rsidRPr="00522565">
        <w:t xml:space="preserve"> Российской Федерации об административных правонарушениях</w:t>
      </w:r>
      <w:r w:rsidR="00032E85">
        <w:t xml:space="preserve"> от 30 декабря 2001 № 195-ФЗ</w:t>
      </w:r>
      <w:r>
        <w:t>,</w:t>
      </w:r>
      <w:r w:rsidRPr="00522565">
        <w:t xml:space="preserve"> нарушение </w:t>
      </w:r>
      <w:hyperlink r:id="rId8" w:history="1">
        <w:r w:rsidRPr="00522565">
          <w:t>порядка</w:t>
        </w:r>
      </w:hyperlink>
      <w:r w:rsidRPr="00522565">
        <w:t xml:space="preserve"> составления, утверждения и ведения</w:t>
      </w:r>
      <w:r>
        <w:t xml:space="preserve"> бюджетных смет</w:t>
      </w:r>
      <w:r w:rsidRPr="00522565">
        <w:t xml:space="preserve"> влечет наложение административного штрафа на должностных лиц в размере от десяти тысяч до тридцати тысяч рублей.</w:t>
      </w:r>
    </w:p>
    <w:p w:rsidR="00A837F9" w:rsidRDefault="00A837F9" w:rsidP="00F00BCD">
      <w:pPr>
        <w:autoSpaceDE w:val="0"/>
        <w:autoSpaceDN w:val="0"/>
        <w:adjustRightInd w:val="0"/>
        <w:ind w:firstLine="709"/>
        <w:jc w:val="both"/>
      </w:pPr>
      <w:r>
        <w:t>7. В журнале операций с безналичными денежными средствами № 2</w:t>
      </w:r>
      <w:r w:rsidR="00F00BCD">
        <w:t>, ж</w:t>
      </w:r>
      <w:r w:rsidR="00F00BCD" w:rsidRPr="00B5164B">
        <w:t>урнале операций расчето</w:t>
      </w:r>
      <w:r w:rsidR="00F00BCD">
        <w:t>в с поставщиками и подрядчиками</w:t>
      </w:r>
      <w:r w:rsidR="00F00BCD" w:rsidRPr="00B5164B">
        <w:t xml:space="preserve"> № 4 </w:t>
      </w:r>
      <w:r>
        <w:t xml:space="preserve"> за август 2013 года неверно указан счет-фактура № 298 от 22 июля 2013 года, вместо счета-фактуры № 1067 от 30 июля 2013 год</w:t>
      </w:r>
      <w:r w:rsidR="00EE79EE">
        <w:t>а</w:t>
      </w:r>
      <w:r>
        <w:t>, в нарушение статьи 9 Закона о бухгалтерском учете</w:t>
      </w:r>
      <w:r w:rsidR="00F00BCD">
        <w:t>.</w:t>
      </w:r>
      <w:r w:rsidRPr="00D34659">
        <w:t xml:space="preserve"> </w:t>
      </w:r>
    </w:p>
    <w:p w:rsidR="00A837F9" w:rsidRPr="00032E85" w:rsidRDefault="00F00BCD" w:rsidP="00F00BCD">
      <w:pPr>
        <w:pStyle w:val="a5"/>
        <w:ind w:left="0" w:firstLine="709"/>
        <w:jc w:val="both"/>
        <w:rPr>
          <w:b w:val="0"/>
        </w:rPr>
      </w:pPr>
      <w:r w:rsidRPr="00F00BCD">
        <w:rPr>
          <w:b w:val="0"/>
          <w:szCs w:val="24"/>
        </w:rPr>
        <w:t>8</w:t>
      </w:r>
      <w:r w:rsidR="00A837F9" w:rsidRPr="00F00BCD">
        <w:rPr>
          <w:b w:val="0"/>
          <w:szCs w:val="24"/>
        </w:rPr>
        <w:t>. В авансовых отчетах</w:t>
      </w:r>
      <w:r w:rsidR="00A837F9" w:rsidRPr="00F00BCD">
        <w:rPr>
          <w:b w:val="0"/>
        </w:rPr>
        <w:t xml:space="preserve"> н</w:t>
      </w:r>
      <w:r w:rsidR="00A837F9" w:rsidRPr="00F00BCD">
        <w:rPr>
          <w:b w:val="0"/>
          <w:szCs w:val="24"/>
        </w:rPr>
        <w:t xml:space="preserve">е заполнялись за весь проверяемый период сведения о внесении остатка, выдаче перерасхода, что является нарушением раздела «3. </w:t>
      </w:r>
      <w:proofErr w:type="gramStart"/>
      <w:r w:rsidR="00A837F9" w:rsidRPr="00F00BCD">
        <w:rPr>
          <w:b w:val="0"/>
          <w:szCs w:val="24"/>
        </w:rPr>
        <w:t xml:space="preserve">Применение и формирование регистров бухгалтерского учета» Приложения 5 </w:t>
      </w:r>
      <w:r w:rsidR="00032E85" w:rsidRPr="00032E85">
        <w:rPr>
          <w:b w:val="0"/>
          <w:szCs w:val="24"/>
        </w:rPr>
        <w:t xml:space="preserve">приказа Министерства финансов Российской Федерации </w:t>
      </w:r>
      <w:r w:rsidR="00032E85">
        <w:rPr>
          <w:b w:val="0"/>
          <w:szCs w:val="24"/>
        </w:rPr>
        <w:t>от 15 декабря 2010 года № 173н</w:t>
      </w:r>
      <w:r w:rsidR="00032E85" w:rsidRPr="00032E85">
        <w:rPr>
          <w:b w:val="0"/>
          <w:szCs w:val="24"/>
        </w:rPr>
        <w:t xml:space="preserve">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</w:t>
      </w:r>
      <w:r w:rsidRPr="00032E85">
        <w:rPr>
          <w:b w:val="0"/>
          <w:szCs w:val="24"/>
        </w:rPr>
        <w:t>.</w:t>
      </w:r>
      <w:r w:rsidR="00A837F9" w:rsidRPr="00032E85">
        <w:rPr>
          <w:b w:val="0"/>
          <w:szCs w:val="24"/>
        </w:rPr>
        <w:t xml:space="preserve"> </w:t>
      </w:r>
      <w:proofErr w:type="gramEnd"/>
    </w:p>
    <w:p w:rsidR="00F00BCD" w:rsidRDefault="00F00BCD" w:rsidP="00A837F9">
      <w:pPr>
        <w:pStyle w:val="a5"/>
        <w:ind w:left="0" w:firstLine="709"/>
        <w:jc w:val="both"/>
        <w:rPr>
          <w:b w:val="0"/>
          <w:szCs w:val="24"/>
        </w:rPr>
      </w:pPr>
      <w:r w:rsidRPr="00F00BCD">
        <w:rPr>
          <w:b w:val="0"/>
          <w:szCs w:val="24"/>
        </w:rPr>
        <w:t>9</w:t>
      </w:r>
      <w:r w:rsidR="00A837F9" w:rsidRPr="00F00BCD">
        <w:rPr>
          <w:b w:val="0"/>
          <w:szCs w:val="24"/>
        </w:rPr>
        <w:t xml:space="preserve">. </w:t>
      </w:r>
      <w:proofErr w:type="gramStart"/>
      <w:r>
        <w:rPr>
          <w:b w:val="0"/>
          <w:szCs w:val="24"/>
        </w:rPr>
        <w:t>О</w:t>
      </w:r>
      <w:r w:rsidR="00A837F9" w:rsidRPr="00F00BCD">
        <w:rPr>
          <w:b w:val="0"/>
          <w:szCs w:val="24"/>
        </w:rPr>
        <w:t>тсутствие в путевых листах легкового автомобиля за январь, февраль 2013 года</w:t>
      </w:r>
      <w:r w:rsidR="00A837F9" w:rsidRPr="00F00BCD">
        <w:rPr>
          <w:rFonts w:cs="Calibri"/>
          <w:b w:val="0"/>
        </w:rPr>
        <w:t xml:space="preserve"> </w:t>
      </w:r>
      <w:r w:rsidR="00A837F9" w:rsidRPr="00F00BCD">
        <w:rPr>
          <w:b w:val="0"/>
          <w:szCs w:val="24"/>
        </w:rPr>
        <w:t xml:space="preserve">отметки медицинских работников о </w:t>
      </w:r>
      <w:proofErr w:type="spellStart"/>
      <w:r w:rsidR="00A837F9" w:rsidRPr="00F00BCD">
        <w:rPr>
          <w:b w:val="0"/>
          <w:szCs w:val="24"/>
        </w:rPr>
        <w:t>предрейсовом</w:t>
      </w:r>
      <w:proofErr w:type="spellEnd"/>
      <w:r w:rsidR="00A837F9" w:rsidRPr="00F00BCD">
        <w:rPr>
          <w:b w:val="0"/>
          <w:szCs w:val="24"/>
        </w:rPr>
        <w:t xml:space="preserve"> осмотре водителя</w:t>
      </w:r>
      <w:r>
        <w:rPr>
          <w:b w:val="0"/>
          <w:szCs w:val="24"/>
        </w:rPr>
        <w:t xml:space="preserve">, </w:t>
      </w:r>
      <w:r w:rsidR="00A837F9" w:rsidRPr="00F00BCD">
        <w:rPr>
          <w:b w:val="0"/>
          <w:szCs w:val="24"/>
        </w:rPr>
        <w:t xml:space="preserve">нарушение статьи 23 </w:t>
      </w:r>
      <w:r w:rsidR="00032E85" w:rsidRPr="00032E85">
        <w:rPr>
          <w:b w:val="0"/>
          <w:szCs w:val="24"/>
        </w:rPr>
        <w:t>Федерального  Закона от 10 декабря 1995 года  № 196-ФЗ «О безопасности дорожного движения</w:t>
      </w:r>
      <w:r w:rsidR="00032E85" w:rsidRPr="000E655F">
        <w:rPr>
          <w:szCs w:val="24"/>
        </w:rPr>
        <w:t>»</w:t>
      </w:r>
      <w:r w:rsidR="00032E85">
        <w:rPr>
          <w:szCs w:val="24"/>
        </w:rPr>
        <w:t xml:space="preserve"> </w:t>
      </w:r>
      <w:r w:rsidR="00A837F9" w:rsidRPr="00F00BCD">
        <w:rPr>
          <w:b w:val="0"/>
          <w:szCs w:val="24"/>
        </w:rPr>
        <w:t xml:space="preserve"> </w:t>
      </w:r>
      <w:r w:rsidR="00195943">
        <w:rPr>
          <w:b w:val="0"/>
          <w:szCs w:val="24"/>
        </w:rPr>
        <w:t xml:space="preserve">(далее – Закон о безопасности дорожного движения) </w:t>
      </w:r>
      <w:r w:rsidR="00A837F9" w:rsidRPr="00F00BCD">
        <w:rPr>
          <w:b w:val="0"/>
          <w:szCs w:val="24"/>
        </w:rPr>
        <w:t xml:space="preserve">и пункта 7 </w:t>
      </w:r>
      <w:r w:rsidR="00032E85" w:rsidRPr="00032E85">
        <w:rPr>
          <w:b w:val="0"/>
          <w:szCs w:val="24"/>
        </w:rPr>
        <w:t>приказа Минтранса России от 18 сентября 2008 года № 152 «Об утверждении обязательных реквизитов и порядка заполнения путевых листов</w:t>
      </w:r>
      <w:proofErr w:type="gramEnd"/>
      <w:r w:rsidR="00032E85" w:rsidRPr="00032E85">
        <w:rPr>
          <w:b w:val="0"/>
          <w:szCs w:val="24"/>
        </w:rPr>
        <w:t>»</w:t>
      </w:r>
      <w:r w:rsidR="00195943">
        <w:rPr>
          <w:b w:val="0"/>
          <w:szCs w:val="24"/>
        </w:rPr>
        <w:t xml:space="preserve"> (далее – Приказ № 152)</w:t>
      </w:r>
      <w:r w:rsidRPr="00032E85">
        <w:rPr>
          <w:b w:val="0"/>
          <w:szCs w:val="24"/>
        </w:rPr>
        <w:t>.</w:t>
      </w:r>
      <w:r w:rsidR="00A837F9" w:rsidRPr="00F00BCD">
        <w:rPr>
          <w:b w:val="0"/>
          <w:szCs w:val="24"/>
        </w:rPr>
        <w:t xml:space="preserve"> </w:t>
      </w:r>
    </w:p>
    <w:p w:rsidR="00A837F9" w:rsidRDefault="00F00BCD" w:rsidP="00A837F9">
      <w:pPr>
        <w:pStyle w:val="a5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10</w:t>
      </w:r>
      <w:r w:rsidRPr="00F00BCD">
        <w:rPr>
          <w:b w:val="0"/>
          <w:szCs w:val="24"/>
        </w:rPr>
        <w:t>. В путевых листах в</w:t>
      </w:r>
      <w:r w:rsidR="00A837F9" w:rsidRPr="00F00BCD">
        <w:rPr>
          <w:b w:val="0"/>
          <w:szCs w:val="24"/>
        </w:rPr>
        <w:t xml:space="preserve"> маршруте следования легкового автомобиля не </w:t>
      </w:r>
      <w:proofErr w:type="gramStart"/>
      <w:r w:rsidR="00A837F9" w:rsidRPr="00F00BCD">
        <w:rPr>
          <w:b w:val="0"/>
          <w:szCs w:val="24"/>
        </w:rPr>
        <w:t>достоверна</w:t>
      </w:r>
      <w:proofErr w:type="gramEnd"/>
      <w:r w:rsidR="00A837F9" w:rsidRPr="00F00BCD">
        <w:rPr>
          <w:b w:val="0"/>
          <w:szCs w:val="24"/>
        </w:rPr>
        <w:t xml:space="preserve"> отражена информация о пройденных километрах от пункта отправления до пункта назначения. </w:t>
      </w:r>
    </w:p>
    <w:p w:rsidR="00A837F9" w:rsidRPr="00B35156" w:rsidRDefault="00B35156" w:rsidP="00B35156">
      <w:pPr>
        <w:pStyle w:val="a5"/>
        <w:ind w:left="0" w:firstLine="709"/>
        <w:jc w:val="both"/>
        <w:rPr>
          <w:b w:val="0"/>
        </w:rPr>
      </w:pPr>
      <w:r>
        <w:rPr>
          <w:b w:val="0"/>
          <w:szCs w:val="24"/>
        </w:rPr>
        <w:t xml:space="preserve">11. </w:t>
      </w:r>
      <w:r w:rsidRPr="00B35156">
        <w:rPr>
          <w:b w:val="0"/>
        </w:rPr>
        <w:t>Отсутствуют подписи главного бухгалтера</w:t>
      </w:r>
      <w:r w:rsidRPr="00F00BC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в </w:t>
      </w:r>
      <w:r w:rsidR="00A837F9" w:rsidRPr="00F00BCD">
        <w:rPr>
          <w:b w:val="0"/>
          <w:szCs w:val="24"/>
        </w:rPr>
        <w:t>путевых листах за январь 2013 года</w:t>
      </w:r>
      <w:r>
        <w:rPr>
          <w:b w:val="0"/>
          <w:szCs w:val="24"/>
        </w:rPr>
        <w:t>,</w:t>
      </w:r>
      <w:r w:rsidR="00A837F9" w:rsidRPr="00F00BCD">
        <w:rPr>
          <w:b w:val="0"/>
          <w:szCs w:val="24"/>
        </w:rPr>
        <w:t xml:space="preserve"> </w:t>
      </w:r>
      <w:r w:rsidRPr="00B35156">
        <w:rPr>
          <w:b w:val="0"/>
        </w:rPr>
        <w:t>в главной книге за весь проверяемый период</w:t>
      </w:r>
      <w:r>
        <w:rPr>
          <w:b w:val="0"/>
        </w:rPr>
        <w:t xml:space="preserve">, </w:t>
      </w:r>
      <w:r w:rsidRPr="00B35156">
        <w:rPr>
          <w:b w:val="0"/>
        </w:rPr>
        <w:t xml:space="preserve">нарушение </w:t>
      </w:r>
      <w:r w:rsidR="00636C01">
        <w:rPr>
          <w:b w:val="0"/>
        </w:rPr>
        <w:t xml:space="preserve">пункта 7 статьи 9, 10 </w:t>
      </w:r>
      <w:r w:rsidR="00A837F9" w:rsidRPr="00B35156">
        <w:rPr>
          <w:b w:val="0"/>
        </w:rPr>
        <w:t>Закона о бухгалтерском учете.</w:t>
      </w:r>
    </w:p>
    <w:p w:rsidR="00801E8E" w:rsidRPr="00F56620" w:rsidRDefault="00F56620" w:rsidP="00F566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</w:t>
      </w:r>
      <w:r w:rsidR="004571D1">
        <w:rPr>
          <w:rFonts w:ascii="Times New Roman" w:hAnsi="Times New Roman" w:cs="Times New Roman"/>
          <w:sz w:val="24"/>
          <w:szCs w:val="24"/>
        </w:rPr>
        <w:t xml:space="preserve">роля </w:t>
      </w:r>
      <w:r w:rsidRPr="002B0A52">
        <w:rPr>
          <w:rFonts w:ascii="Times New Roman" w:hAnsi="Times New Roman" w:cs="Times New Roman"/>
          <w:sz w:val="24"/>
          <w:szCs w:val="24"/>
        </w:rPr>
        <w:t>в Белоярском районе, городском и сельских поселениях в границах Белоярского района»,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2B0A52">
        <w:rPr>
          <w:rFonts w:ascii="Times New Roman" w:hAnsi="Times New Roman" w:cs="Times New Roman"/>
          <w:sz w:val="24"/>
          <w:szCs w:val="24"/>
        </w:rPr>
        <w:t>дминис</w:t>
      </w:r>
      <w:r w:rsidR="004571D1">
        <w:rPr>
          <w:rFonts w:ascii="Times New Roman" w:hAnsi="Times New Roman" w:cs="Times New Roman"/>
          <w:sz w:val="24"/>
          <w:szCs w:val="24"/>
        </w:rPr>
        <w:t>трации сельского поселения</w:t>
      </w:r>
      <w:proofErr w:type="gramEnd"/>
      <w:r w:rsidR="004571D1">
        <w:rPr>
          <w:rFonts w:ascii="Times New Roman" w:hAnsi="Times New Roman" w:cs="Times New Roman"/>
          <w:sz w:val="24"/>
          <w:szCs w:val="24"/>
        </w:rPr>
        <w:t xml:space="preserve"> Сосновка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A53E65" w:rsidRDefault="00A53E65" w:rsidP="00610DBA">
      <w:pPr>
        <w:ind w:firstLine="720"/>
        <w:jc w:val="both"/>
      </w:pPr>
      <w:r>
        <w:t xml:space="preserve">1. </w:t>
      </w:r>
      <w:r w:rsidR="00610DBA">
        <w:t>Привести Учетную политику</w:t>
      </w:r>
      <w:r w:rsidR="00610DBA" w:rsidRPr="00610DBA">
        <w:t xml:space="preserve"> </w:t>
      </w:r>
      <w:r w:rsidR="0063372F">
        <w:t>в соответствие</w:t>
      </w:r>
      <w:r w:rsidR="00610DBA">
        <w:t xml:space="preserve"> требованиям статьи</w:t>
      </w:r>
      <w:r w:rsidR="00610DBA" w:rsidRPr="002178A5">
        <w:t xml:space="preserve"> 8 </w:t>
      </w:r>
      <w:r w:rsidR="00195943">
        <w:t>Закона о бухгалтерском учете</w:t>
      </w:r>
      <w:r w:rsidR="00610DBA">
        <w:t>.</w:t>
      </w:r>
    </w:p>
    <w:p w:rsidR="00A750FD" w:rsidRPr="00A750FD" w:rsidRDefault="00A750FD" w:rsidP="00A750FD">
      <w:pPr>
        <w:pStyle w:val="Oaen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A750F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Составлять и вести бюджетные</w:t>
      </w:r>
      <w:r w:rsidRPr="00476592">
        <w:rPr>
          <w:rFonts w:ascii="Times New Roman" w:hAnsi="Times New Roman"/>
          <w:sz w:val="24"/>
          <w:szCs w:val="24"/>
        </w:rPr>
        <w:t xml:space="preserve"> смет</w:t>
      </w:r>
      <w:r>
        <w:rPr>
          <w:rFonts w:ascii="Times New Roman" w:hAnsi="Times New Roman"/>
          <w:sz w:val="24"/>
          <w:szCs w:val="24"/>
        </w:rPr>
        <w:t>ы в соответствии с</w:t>
      </w:r>
      <w:r w:rsidRPr="00476592">
        <w:rPr>
          <w:rFonts w:ascii="Times New Roman" w:hAnsi="Times New Roman"/>
          <w:sz w:val="24"/>
          <w:szCs w:val="24"/>
        </w:rPr>
        <w:t xml:space="preserve"> </w:t>
      </w:r>
      <w:r w:rsidR="00195943">
        <w:rPr>
          <w:rFonts w:ascii="Times New Roman" w:hAnsi="Times New Roman"/>
          <w:sz w:val="24"/>
          <w:szCs w:val="24"/>
        </w:rPr>
        <w:t>утвержденным Порядком.</w:t>
      </w:r>
    </w:p>
    <w:p w:rsidR="00A750FD" w:rsidRDefault="008522E3" w:rsidP="00A750FD">
      <w:pPr>
        <w:autoSpaceDE w:val="0"/>
        <w:autoSpaceDN w:val="0"/>
        <w:adjustRightInd w:val="0"/>
        <w:ind w:firstLine="709"/>
        <w:jc w:val="both"/>
      </w:pPr>
      <w:r>
        <w:t>3. В журнал</w:t>
      </w:r>
      <w:r w:rsidR="00A750FD">
        <w:t xml:space="preserve"> операций с безналичными денежными средствами № 2, ж</w:t>
      </w:r>
      <w:r>
        <w:t>урнал</w:t>
      </w:r>
      <w:r w:rsidR="00A750FD" w:rsidRPr="00B5164B">
        <w:t xml:space="preserve"> операций расчето</w:t>
      </w:r>
      <w:r w:rsidR="00A750FD">
        <w:t>в с поставщиками и подрядчиками</w:t>
      </w:r>
      <w:r w:rsidR="00A750FD" w:rsidRPr="00B5164B">
        <w:t xml:space="preserve"> № 4 </w:t>
      </w:r>
      <w:r w:rsidR="00A750FD">
        <w:t xml:space="preserve"> за август 2013 года </w:t>
      </w:r>
      <w:r w:rsidR="004909EC">
        <w:t>внести исправления в соответствии с пунктом 8 статьи 10</w:t>
      </w:r>
      <w:r w:rsidR="00A750FD">
        <w:t xml:space="preserve"> Закона о бухгалтерском учете.</w:t>
      </w:r>
      <w:r w:rsidR="00A750FD" w:rsidRPr="00D34659">
        <w:t xml:space="preserve"> </w:t>
      </w:r>
    </w:p>
    <w:p w:rsidR="00A750FD" w:rsidRPr="004909EC" w:rsidRDefault="004909EC" w:rsidP="004909EC">
      <w:pPr>
        <w:pStyle w:val="a5"/>
        <w:ind w:left="0" w:firstLine="709"/>
        <w:jc w:val="both"/>
        <w:rPr>
          <w:b w:val="0"/>
        </w:rPr>
      </w:pPr>
      <w:r>
        <w:rPr>
          <w:b w:val="0"/>
          <w:szCs w:val="24"/>
        </w:rPr>
        <w:lastRenderedPageBreak/>
        <w:t>4</w:t>
      </w:r>
      <w:r w:rsidR="00A750FD" w:rsidRPr="004909EC">
        <w:rPr>
          <w:b w:val="0"/>
          <w:szCs w:val="24"/>
        </w:rPr>
        <w:t>. В авансовых отчетах</w:t>
      </w:r>
      <w:r w:rsidR="00A750FD" w:rsidRPr="004909EC">
        <w:rPr>
          <w:b w:val="0"/>
        </w:rPr>
        <w:t xml:space="preserve"> </w:t>
      </w:r>
      <w:r w:rsidRPr="004909EC">
        <w:rPr>
          <w:b w:val="0"/>
          <w:szCs w:val="24"/>
        </w:rPr>
        <w:t>заполнять</w:t>
      </w:r>
      <w:r w:rsidR="00A750FD" w:rsidRPr="004909EC">
        <w:rPr>
          <w:b w:val="0"/>
          <w:szCs w:val="24"/>
        </w:rPr>
        <w:t xml:space="preserve"> сведения о внесении остатка, выдаче перерасхода, </w:t>
      </w:r>
      <w:r w:rsidRPr="004909EC">
        <w:rPr>
          <w:b w:val="0"/>
          <w:szCs w:val="24"/>
        </w:rPr>
        <w:t>в соответствии с разделом</w:t>
      </w:r>
      <w:r w:rsidR="00A750FD" w:rsidRPr="004909EC">
        <w:rPr>
          <w:b w:val="0"/>
          <w:szCs w:val="24"/>
        </w:rPr>
        <w:t xml:space="preserve"> «3. Применение и формирование регистров бухгалтерского учета» Приложения 5 Приказа № 173</w:t>
      </w:r>
      <w:r w:rsidRPr="004909EC">
        <w:rPr>
          <w:b w:val="0"/>
          <w:szCs w:val="24"/>
        </w:rPr>
        <w:t>.</w:t>
      </w:r>
      <w:r w:rsidR="00A750FD" w:rsidRPr="004909EC">
        <w:rPr>
          <w:b w:val="0"/>
          <w:szCs w:val="24"/>
        </w:rPr>
        <w:t xml:space="preserve"> </w:t>
      </w:r>
    </w:p>
    <w:p w:rsidR="00A750FD" w:rsidRPr="004909EC" w:rsidRDefault="004909EC" w:rsidP="004909EC">
      <w:pPr>
        <w:pStyle w:val="a5"/>
        <w:ind w:left="0" w:firstLine="709"/>
        <w:jc w:val="both"/>
        <w:rPr>
          <w:b w:val="0"/>
          <w:color w:val="FF0000"/>
          <w:szCs w:val="24"/>
        </w:rPr>
      </w:pPr>
      <w:r w:rsidRPr="004909EC">
        <w:rPr>
          <w:b w:val="0"/>
          <w:szCs w:val="24"/>
        </w:rPr>
        <w:t>5</w:t>
      </w:r>
      <w:r w:rsidR="00A750FD" w:rsidRPr="004909EC">
        <w:rPr>
          <w:b w:val="0"/>
          <w:szCs w:val="24"/>
        </w:rPr>
        <w:t xml:space="preserve">. </w:t>
      </w:r>
      <w:r>
        <w:rPr>
          <w:b w:val="0"/>
          <w:szCs w:val="24"/>
        </w:rPr>
        <w:t xml:space="preserve">Проходить </w:t>
      </w:r>
      <w:proofErr w:type="spellStart"/>
      <w:r>
        <w:rPr>
          <w:b w:val="0"/>
          <w:szCs w:val="24"/>
        </w:rPr>
        <w:t>предрейсовые</w:t>
      </w:r>
      <w:proofErr w:type="spellEnd"/>
      <w:r>
        <w:rPr>
          <w:b w:val="0"/>
          <w:szCs w:val="24"/>
        </w:rPr>
        <w:t xml:space="preserve"> медицинские осмотры водителем и не</w:t>
      </w:r>
      <w:r w:rsidR="00636C01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допускать отсутствия в </w:t>
      </w:r>
      <w:r w:rsidR="00A750FD" w:rsidRPr="004909EC">
        <w:rPr>
          <w:b w:val="0"/>
          <w:szCs w:val="24"/>
        </w:rPr>
        <w:t>путе</w:t>
      </w:r>
      <w:r>
        <w:rPr>
          <w:b w:val="0"/>
          <w:szCs w:val="24"/>
        </w:rPr>
        <w:t xml:space="preserve">вых листах </w:t>
      </w:r>
      <w:r w:rsidR="00A750FD" w:rsidRPr="004909EC">
        <w:rPr>
          <w:b w:val="0"/>
          <w:szCs w:val="24"/>
        </w:rPr>
        <w:t xml:space="preserve">отметки медицинских работников о </w:t>
      </w:r>
      <w:proofErr w:type="spellStart"/>
      <w:r w:rsidR="00A750FD" w:rsidRPr="004909EC">
        <w:rPr>
          <w:b w:val="0"/>
          <w:szCs w:val="24"/>
        </w:rPr>
        <w:t>предрейсовом</w:t>
      </w:r>
      <w:proofErr w:type="spellEnd"/>
      <w:r w:rsidR="00A750FD" w:rsidRPr="004909EC">
        <w:rPr>
          <w:b w:val="0"/>
          <w:szCs w:val="24"/>
        </w:rPr>
        <w:t xml:space="preserve"> осмотре водителя</w:t>
      </w:r>
      <w:r>
        <w:rPr>
          <w:b w:val="0"/>
          <w:szCs w:val="24"/>
        </w:rPr>
        <w:t>, в соответствии со статьей</w:t>
      </w:r>
      <w:r w:rsidR="00A750FD" w:rsidRPr="004909EC">
        <w:rPr>
          <w:b w:val="0"/>
          <w:szCs w:val="24"/>
        </w:rPr>
        <w:t xml:space="preserve"> 23 Закона о безопасности дорожного движения и пункта 7 Приказа Минтранса России № 152</w:t>
      </w:r>
      <w:r>
        <w:rPr>
          <w:b w:val="0"/>
          <w:szCs w:val="24"/>
        </w:rPr>
        <w:t>.</w:t>
      </w:r>
      <w:r w:rsidR="00A750FD" w:rsidRPr="004909EC">
        <w:rPr>
          <w:b w:val="0"/>
          <w:szCs w:val="24"/>
        </w:rPr>
        <w:t xml:space="preserve"> </w:t>
      </w:r>
    </w:p>
    <w:p w:rsidR="00A750FD" w:rsidRDefault="00503A93" w:rsidP="00A750FD">
      <w:pPr>
        <w:pStyle w:val="a5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6. Д</w:t>
      </w:r>
      <w:r w:rsidR="00036573">
        <w:rPr>
          <w:b w:val="0"/>
          <w:szCs w:val="24"/>
        </w:rPr>
        <w:t>остоверно</w:t>
      </w:r>
      <w:r>
        <w:rPr>
          <w:b w:val="0"/>
          <w:szCs w:val="24"/>
        </w:rPr>
        <w:t xml:space="preserve"> отражать</w:t>
      </w:r>
      <w:r w:rsidR="00C5315C">
        <w:rPr>
          <w:b w:val="0"/>
          <w:szCs w:val="24"/>
        </w:rPr>
        <w:t xml:space="preserve"> информацию</w:t>
      </w:r>
      <w:r w:rsidR="00A750FD" w:rsidRPr="004909EC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в путевых листах </w:t>
      </w:r>
      <w:r w:rsidR="00A750FD" w:rsidRPr="004909EC">
        <w:rPr>
          <w:b w:val="0"/>
          <w:szCs w:val="24"/>
        </w:rPr>
        <w:t xml:space="preserve">о пройденных километрах от пункта отправления до пункта назначения. </w:t>
      </w:r>
    </w:p>
    <w:p w:rsidR="00503A93" w:rsidRDefault="00503A93" w:rsidP="00195943">
      <w:pPr>
        <w:pStyle w:val="a5"/>
        <w:ind w:left="0" w:firstLine="709"/>
        <w:jc w:val="both"/>
        <w:rPr>
          <w:b w:val="0"/>
        </w:rPr>
      </w:pPr>
      <w:r>
        <w:rPr>
          <w:b w:val="0"/>
          <w:szCs w:val="24"/>
        </w:rPr>
        <w:t>7.</w:t>
      </w:r>
      <w:r w:rsidRPr="00503A93">
        <w:rPr>
          <w:rFonts w:ascii="Calibri" w:hAnsi="Calibri" w:cs="Calibri"/>
        </w:rPr>
        <w:t xml:space="preserve"> </w:t>
      </w:r>
      <w:r w:rsidR="00C5315C">
        <w:rPr>
          <w:b w:val="0"/>
        </w:rPr>
        <w:t>Не допускать отсутствия подписей</w:t>
      </w:r>
      <w:r w:rsidRPr="00503A93">
        <w:rPr>
          <w:rFonts w:ascii="Calibri" w:hAnsi="Calibri" w:cs="Calibri"/>
          <w:b w:val="0"/>
        </w:rPr>
        <w:t xml:space="preserve"> </w:t>
      </w:r>
      <w:r w:rsidRPr="00C5315C">
        <w:rPr>
          <w:b w:val="0"/>
        </w:rPr>
        <w:t>должност</w:t>
      </w:r>
      <w:r w:rsidR="00C5315C" w:rsidRPr="00C5315C">
        <w:rPr>
          <w:b w:val="0"/>
        </w:rPr>
        <w:t>ных</w:t>
      </w:r>
      <w:r w:rsidRPr="00503A93">
        <w:rPr>
          <w:rFonts w:ascii="Calibri" w:hAnsi="Calibri" w:cs="Calibri"/>
          <w:b w:val="0"/>
        </w:rPr>
        <w:t xml:space="preserve"> </w:t>
      </w:r>
      <w:r w:rsidRPr="00C5315C">
        <w:rPr>
          <w:b w:val="0"/>
        </w:rPr>
        <w:t xml:space="preserve">лиц, ответственных за ведение </w:t>
      </w:r>
      <w:r w:rsidR="00C5315C">
        <w:rPr>
          <w:b w:val="0"/>
        </w:rPr>
        <w:t xml:space="preserve">первичного документа и (или) </w:t>
      </w:r>
      <w:r w:rsidRPr="00C5315C">
        <w:rPr>
          <w:b w:val="0"/>
        </w:rPr>
        <w:t>регистра</w:t>
      </w:r>
      <w:r w:rsidR="00C5315C">
        <w:rPr>
          <w:b w:val="0"/>
        </w:rPr>
        <w:t xml:space="preserve"> бухгалтерского учета</w:t>
      </w:r>
      <w:r w:rsidR="004571D1">
        <w:rPr>
          <w:b w:val="0"/>
        </w:rPr>
        <w:t>,  в соответствии с пунктом 7 статьи 9, 10</w:t>
      </w:r>
      <w:r w:rsidRPr="00C5315C">
        <w:rPr>
          <w:b w:val="0"/>
          <w:szCs w:val="24"/>
        </w:rPr>
        <w:t xml:space="preserve"> </w:t>
      </w:r>
      <w:r w:rsidRPr="00C5315C">
        <w:rPr>
          <w:b w:val="0"/>
        </w:rPr>
        <w:t>Закона о бухгалтерско</w:t>
      </w:r>
      <w:r w:rsidRPr="00B35156">
        <w:rPr>
          <w:b w:val="0"/>
        </w:rPr>
        <w:t>м учете.</w:t>
      </w:r>
    </w:p>
    <w:p w:rsidR="00195943" w:rsidRPr="00195943" w:rsidRDefault="00195943" w:rsidP="00195943">
      <w:pPr>
        <w:pStyle w:val="a5"/>
        <w:ind w:left="0" w:firstLine="709"/>
        <w:jc w:val="both"/>
        <w:rPr>
          <w:b w:val="0"/>
        </w:rPr>
      </w:pP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проинформировать отдел внутреннего муниципального финансового</w:t>
      </w:r>
      <w:r w:rsidR="00C5315C">
        <w:rPr>
          <w:rFonts w:ascii="Times New Roman" w:hAnsi="Times New Roman" w:cs="Times New Roman"/>
          <w:sz w:val="24"/>
          <w:szCs w:val="24"/>
        </w:rPr>
        <w:t xml:space="preserve"> контроля до</w:t>
      </w:r>
      <w:r w:rsidR="008874DA">
        <w:rPr>
          <w:rFonts w:ascii="Times New Roman" w:hAnsi="Times New Roman" w:cs="Times New Roman"/>
          <w:sz w:val="24"/>
          <w:szCs w:val="24"/>
        </w:rPr>
        <w:t xml:space="preserve"> </w:t>
      </w:r>
      <w:r w:rsidR="00C5315C">
        <w:rPr>
          <w:rFonts w:ascii="Times New Roman" w:hAnsi="Times New Roman" w:cs="Times New Roman"/>
          <w:sz w:val="24"/>
          <w:szCs w:val="24"/>
        </w:rPr>
        <w:t>24 декабря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2014 года.</w:t>
      </w: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5943" w:rsidRDefault="00195943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ED7"/>
    <w:rsid w:val="00006A09"/>
    <w:rsid w:val="00032E85"/>
    <w:rsid w:val="00036573"/>
    <w:rsid w:val="00045897"/>
    <w:rsid w:val="000F3744"/>
    <w:rsid w:val="00112536"/>
    <w:rsid w:val="00175484"/>
    <w:rsid w:val="00195943"/>
    <w:rsid w:val="00196700"/>
    <w:rsid w:val="001D1D26"/>
    <w:rsid w:val="001D6A4E"/>
    <w:rsid w:val="001E67E0"/>
    <w:rsid w:val="001F03D6"/>
    <w:rsid w:val="001F3E38"/>
    <w:rsid w:val="00266ED7"/>
    <w:rsid w:val="002B0A52"/>
    <w:rsid w:val="002D3354"/>
    <w:rsid w:val="00350C98"/>
    <w:rsid w:val="003623B9"/>
    <w:rsid w:val="00364B1D"/>
    <w:rsid w:val="00393353"/>
    <w:rsid w:val="003938C6"/>
    <w:rsid w:val="00447748"/>
    <w:rsid w:val="004571D1"/>
    <w:rsid w:val="004909EC"/>
    <w:rsid w:val="004D2BCE"/>
    <w:rsid w:val="00503A93"/>
    <w:rsid w:val="00525C4E"/>
    <w:rsid w:val="005A3373"/>
    <w:rsid w:val="005B4D44"/>
    <w:rsid w:val="005F6FE0"/>
    <w:rsid w:val="00610DBA"/>
    <w:rsid w:val="00612DD3"/>
    <w:rsid w:val="0063372F"/>
    <w:rsid w:val="00636C01"/>
    <w:rsid w:val="006B1F5F"/>
    <w:rsid w:val="006D37C2"/>
    <w:rsid w:val="00702091"/>
    <w:rsid w:val="007064B2"/>
    <w:rsid w:val="00710531"/>
    <w:rsid w:val="0074382D"/>
    <w:rsid w:val="007561A7"/>
    <w:rsid w:val="007C71C8"/>
    <w:rsid w:val="00801E8E"/>
    <w:rsid w:val="008522E3"/>
    <w:rsid w:val="008533BD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4FF8"/>
    <w:rsid w:val="009E30CE"/>
    <w:rsid w:val="00A46696"/>
    <w:rsid w:val="00A53E65"/>
    <w:rsid w:val="00A750FD"/>
    <w:rsid w:val="00A837F9"/>
    <w:rsid w:val="00A8490A"/>
    <w:rsid w:val="00AC5BEB"/>
    <w:rsid w:val="00AD66E4"/>
    <w:rsid w:val="00AF2465"/>
    <w:rsid w:val="00B35156"/>
    <w:rsid w:val="00B84F3C"/>
    <w:rsid w:val="00BB0709"/>
    <w:rsid w:val="00BB555B"/>
    <w:rsid w:val="00C1232C"/>
    <w:rsid w:val="00C2730F"/>
    <w:rsid w:val="00C5315C"/>
    <w:rsid w:val="00CB7EB7"/>
    <w:rsid w:val="00CF5800"/>
    <w:rsid w:val="00D20D18"/>
    <w:rsid w:val="00D35342"/>
    <w:rsid w:val="00D70507"/>
    <w:rsid w:val="00D7261D"/>
    <w:rsid w:val="00DB200F"/>
    <w:rsid w:val="00DC7FB2"/>
    <w:rsid w:val="00DF5CE6"/>
    <w:rsid w:val="00E044C2"/>
    <w:rsid w:val="00EE79EE"/>
    <w:rsid w:val="00F00BCD"/>
    <w:rsid w:val="00F26405"/>
    <w:rsid w:val="00F308E6"/>
    <w:rsid w:val="00F56620"/>
    <w:rsid w:val="00F6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  <w:style w:type="table" w:styleId="a8">
    <w:name w:val="Table Grid"/>
    <w:basedOn w:val="a1"/>
    <w:uiPriority w:val="99"/>
    <w:rsid w:val="00A837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A837F9"/>
    <w:pPr>
      <w:widowControl w:val="0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ECBBCAF1E86067F89C7BEB69469E25D73FA6B15C58270733C1D74115B76A29ACFB9D61F03CrDHBH" TargetMode="External"/><Relationship Id="rId3" Type="http://schemas.openxmlformats.org/officeDocument/2006/relationships/styles" Target="styles.xml"/><Relationship Id="rId7" Type="http://schemas.openxmlformats.org/officeDocument/2006/relationships/hyperlink" Target="mailto:finotd@beloyarsk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485D6-EA93-45DD-B091-B1163E48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Клеваник Максим Викторович</dc:creator>
  <cp:lastModifiedBy>Янюшкина Елена Ивановна</cp:lastModifiedBy>
  <cp:revision>3</cp:revision>
  <cp:lastPrinted>2014-04-28T06:39:00Z</cp:lastPrinted>
  <dcterms:created xsi:type="dcterms:W3CDTF">2014-12-08T04:42:00Z</dcterms:created>
  <dcterms:modified xsi:type="dcterms:W3CDTF">2014-12-08T07:16:00Z</dcterms:modified>
</cp:coreProperties>
</file>